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Иванов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Владимирович,</w:t>
      </w:r>
      <w:r>
        <w:t xml:space="preserve"> </w:t>
      </w:r>
      <w:r>
        <w:t xml:space="preserve">НПИбд-01-23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1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CaptionedFigure"/>
      </w:pPr>
      <w:r>
        <w:drawing>
          <wp:inline>
            <wp:extent cx="3733800" cy="1882473"/>
            <wp:effectExtent b="0" l="0" r="0" t="0"/>
            <wp:docPr descr="1 Задание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2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1 Задание</w:t>
      </w:r>
    </w:p>
    <w:p>
      <w:pPr>
        <w:pStyle w:val="BodyText"/>
      </w:pPr>
      <w:r>
        <w:t xml:space="preserve">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поэтому с этим вопросом проблем не возникло, выбираем соответствующий вариант</w:t>
      </w:r>
    </w:p>
    <w:p>
      <w:pPr>
        <w:pStyle w:val="CaptionedFigure"/>
      </w:pPr>
      <w:r>
        <w:drawing>
          <wp:inline>
            <wp:extent cx="3733800" cy="1886593"/>
            <wp:effectExtent b="0" l="0" r="0" t="0"/>
            <wp:docPr descr="2 Задание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2 Задание</w:t>
      </w:r>
    </w:p>
    <w:p>
      <w:pPr>
        <w:pStyle w:val="BodyText"/>
      </w:pPr>
      <w:r>
        <w:t xml:space="preserve">Прочитав критерии прохождения курса, отмечаю необходимые утверждения.</w:t>
      </w:r>
    </w:p>
    <w:p>
      <w:pPr>
        <w:pStyle w:val="CaptionedFigure"/>
      </w:pPr>
      <w:r>
        <w:drawing>
          <wp:inline>
            <wp:extent cx="3733800" cy="1636466"/>
            <wp:effectExtent b="0" l="0" r="0" t="0"/>
            <wp:docPr descr="3 Задание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6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3 Задание</w:t>
      </w:r>
    </w:p>
    <w:p>
      <w:pPr>
        <w:pStyle w:val="BodyText"/>
      </w:pPr>
      <w:r>
        <w:t xml:space="preserve">Стандартная операционная система, которая установлена на большинстве пк - windows, именно она стоит у меня на основном компьютере.</w:t>
      </w:r>
    </w:p>
    <w:p>
      <w:pPr>
        <w:pStyle w:val="CaptionedFigure"/>
      </w:pPr>
      <w:r>
        <w:drawing>
          <wp:inline>
            <wp:extent cx="3733800" cy="1689706"/>
            <wp:effectExtent b="0" l="0" r="0" t="0"/>
            <wp:docPr descr="4 Задание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4 Задание</w:t>
      </w:r>
    </w:p>
    <w:p>
      <w:pPr>
        <w:pStyle w:val="BodyText"/>
      </w:pPr>
      <w:r>
        <w:t xml:space="preserve">На свой компьютер мы устанавливали специальную программу VirtualBox, которая нужна для подключения одной операционной на другой.</w:t>
      </w:r>
    </w:p>
    <w:p>
      <w:pPr>
        <w:pStyle w:val="CaptionedFigure"/>
      </w:pPr>
      <w:r>
        <w:drawing>
          <wp:inline>
            <wp:extent cx="3733800" cy="1509575"/>
            <wp:effectExtent b="0" l="0" r="0" t="0"/>
            <wp:docPr descr="5 Задание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9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5 Задание</w:t>
      </w:r>
    </w:p>
    <w:p>
      <w:pPr>
        <w:pStyle w:val="BodyText"/>
      </w:pPr>
      <w:r>
        <w:t xml:space="preserve">Да, моя виртуальная машина хорошо работает, и у меня получилось запустить с неё Линукс.</w:t>
      </w:r>
    </w:p>
    <w:p>
      <w:pPr>
        <w:pStyle w:val="CaptionedFigure"/>
      </w:pPr>
      <w:r>
        <w:drawing>
          <wp:inline>
            <wp:extent cx="3733800" cy="1917514"/>
            <wp:effectExtent b="0" l="0" r="0" t="0"/>
            <wp:docPr descr="6 Задание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7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6 Задание</w:t>
      </w:r>
    </w:p>
    <w:p>
      <w:pPr>
        <w:pStyle w:val="BodyText"/>
      </w:pPr>
      <w:r>
        <w:t xml:space="preserve">Создаю документ, перед сохранением выбираю нужный формат, а после прикрепиляю к курсу. Прикрепленный файл видно на скриншоте.</w:t>
      </w:r>
    </w:p>
    <w:p>
      <w:pPr>
        <w:pStyle w:val="CaptionedFigure"/>
      </w:pPr>
      <w:r>
        <w:drawing>
          <wp:inline>
            <wp:extent cx="3733800" cy="1530118"/>
            <wp:effectExtent b="0" l="0" r="0" t="0"/>
            <wp:docPr descr="7 Задание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0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7 Задание</w:t>
      </w:r>
    </w:p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p>
      <w:pPr>
        <w:pStyle w:val="CaptionedFigure"/>
      </w:pPr>
      <w:r>
        <w:drawing>
          <wp:inline>
            <wp:extent cx="3733800" cy="1532064"/>
            <wp:effectExtent b="0" l="0" r="0" t="0"/>
            <wp:docPr descr="8 Задание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2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8 Задание</w:t>
      </w:r>
    </w:p>
    <w:p>
      <w:pPr>
        <w:pStyle w:val="BodyText"/>
      </w:pPr>
      <w:r>
        <w:t xml:space="preserve">Установив программу медиапроигрывателя я посмотрел, кто автор программы и записал необходимую фамилию.</w:t>
      </w:r>
    </w:p>
    <w:p>
      <w:pPr>
        <w:pStyle w:val="CaptionedFigure"/>
      </w:pPr>
      <w:r>
        <w:drawing>
          <wp:inline>
            <wp:extent cx="3733800" cy="1512597"/>
            <wp:effectExtent b="0" l="0" r="0" t="0"/>
            <wp:docPr descr="9 Задание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9 Задание</w:t>
      </w:r>
    </w:p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>
      <w:pPr>
        <w:pStyle w:val="CaptionedFigure"/>
      </w:pPr>
      <w:r>
        <w:drawing>
          <wp:inline>
            <wp:extent cx="3733800" cy="1388008"/>
            <wp:effectExtent b="0" l="0" r="0" t="0"/>
            <wp:docPr descr="10 Задание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8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10 Задание</w:t>
      </w:r>
    </w:p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p>
      <w:pPr>
        <w:pStyle w:val="CaptionedFigure"/>
      </w:pPr>
      <w:r>
        <w:drawing>
          <wp:inline>
            <wp:extent cx="3733800" cy="1372434"/>
            <wp:effectExtent b="0" l="0" r="0" t="0"/>
            <wp:docPr descr="11 Задание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11 Задание</w:t>
      </w:r>
    </w:p>
    <w:p>
      <w:pPr>
        <w:pStyle w:val="BodyText"/>
      </w:pPr>
      <w:r>
        <w:t xml:space="preserve">Интерфейс командной строки Linux является регистрозависимым.</w:t>
      </w:r>
    </w:p>
    <w:p>
      <w:pPr>
        <w:pStyle w:val="CaptionedFigure"/>
      </w:pPr>
      <w:r>
        <w:drawing>
          <wp:inline>
            <wp:extent cx="3733800" cy="1960342"/>
            <wp:effectExtent b="0" l="0" r="0" t="0"/>
            <wp:docPr descr="12 Задание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0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12 Задание</w:t>
      </w:r>
    </w:p>
    <w:p>
      <w:pPr>
        <w:pStyle w:val="BodyText"/>
      </w:pPr>
      <w:r>
        <w:t xml:space="preserve">Интерфейс командной строки Linux является регистрозависимым, поэтому не подходит вариант, где буква А - маленькая(строчная).</w:t>
      </w:r>
    </w:p>
    <w:p>
      <w:pPr>
        <w:pStyle w:val="CaptionedFigure"/>
      </w:pPr>
      <w:r>
        <w:drawing>
          <wp:inline>
            <wp:extent cx="3733800" cy="1514544"/>
            <wp:effectExtent b="0" l="0" r="0" t="0"/>
            <wp:docPr descr="13 Задание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4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13 Задание</w:t>
      </w:r>
    </w:p>
    <w:p>
      <w:pPr>
        <w:pStyle w:val="BodyText"/>
      </w:pPr>
      <w:r>
        <w:t xml:space="preserve">Я прописываю полный путь до директории Downloads, так как на данный момент нахожусь в другой директории.</w:t>
      </w:r>
    </w:p>
    <w:p>
      <w:pPr>
        <w:pStyle w:val="CaptionedFigure"/>
      </w:pPr>
      <w:r>
        <w:drawing>
          <wp:inline>
            <wp:extent cx="3733800" cy="1374381"/>
            <wp:effectExtent b="0" l="0" r="0" t="0"/>
            <wp:docPr descr="14 Задание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4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14 Задание</w:t>
      </w:r>
    </w:p>
    <w:p>
      <w:pPr>
        <w:pStyle w:val="BodyText"/>
      </w:pPr>
      <w:r>
        <w:t xml:space="preserve">rm -r удаление директории и рекуррентное удаление файлов, находящихся в ней.</w:t>
      </w:r>
    </w:p>
    <w:p>
      <w:pPr>
        <w:pStyle w:val="CaptionedFigure"/>
      </w:pPr>
      <w:r>
        <w:drawing>
          <wp:inline>
            <wp:extent cx="3733800" cy="1753990"/>
            <wp:effectExtent b="0" l="0" r="0" t="0"/>
            <wp:docPr descr="15 Задание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3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15 Задание</w:t>
      </w:r>
    </w:p>
    <w:p>
      <w:pPr>
        <w:pStyle w:val="BodyText"/>
      </w:pPr>
      <w:r>
        <w:t xml:space="preserve">Проверяю это в свой виртуальной машине.</w:t>
      </w:r>
    </w:p>
    <w:p>
      <w:pPr>
        <w:pStyle w:val="CaptionedFigure"/>
      </w:pPr>
      <w:r>
        <w:drawing>
          <wp:inline>
            <wp:extent cx="3733800" cy="1557372"/>
            <wp:effectExtent b="0" l="0" r="0" t="0"/>
            <wp:docPr descr="16 Задание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7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16 Задание</w:t>
      </w:r>
    </w:p>
    <w:p>
      <w:pPr>
        <w:pStyle w:val="BodyText"/>
      </w:pPr>
      <w:r>
        <w:t xml:space="preserve">Это запуск программы в фоновом режиме.</w:t>
      </w:r>
    </w:p>
    <w:p>
      <w:pPr>
        <w:pStyle w:val="CaptionedFigure"/>
      </w:pPr>
      <w:r>
        <w:drawing>
          <wp:inline>
            <wp:extent cx="3733800" cy="1407475"/>
            <wp:effectExtent b="0" l="0" r="0" t="0"/>
            <wp:docPr descr="17 Задание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17 Задание</w:t>
      </w:r>
    </w:p>
    <w:p>
      <w:pPr>
        <w:pStyle w:val="CaptionedFigure"/>
      </w:pPr>
      <w:r>
        <w:drawing>
          <wp:inline>
            <wp:extent cx="3733800" cy="552808"/>
            <wp:effectExtent b="0" l="0" r="0" t="0"/>
            <wp:docPr descr="17 Задание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2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17 Задание</w:t>
      </w:r>
    </w:p>
    <w:p>
      <w:pPr>
        <w:pStyle w:val="BodyText"/>
      </w:pPr>
      <w:r>
        <w:t xml:space="preserve">Здесь видно выполнение команды.</w:t>
      </w:r>
    </w:p>
    <w:p>
      <w:pPr>
        <w:pStyle w:val="CaptionedFigure"/>
      </w:pPr>
      <w:r>
        <w:drawing>
          <wp:inline>
            <wp:extent cx="3733800" cy="1434729"/>
            <wp:effectExtent b="0" l="0" r="0" t="0"/>
            <wp:docPr descr="18 Задание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4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18 Задание</w:t>
      </w:r>
    </w:p>
    <w:p>
      <w:pPr>
        <w:pStyle w:val="BodyText"/>
      </w:pPr>
      <w: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p>
      <w:pPr>
        <w:pStyle w:val="CaptionedFigure"/>
      </w:pPr>
      <w:r>
        <w:drawing>
          <wp:inline>
            <wp:extent cx="3733800" cy="1831859"/>
            <wp:effectExtent b="0" l="0" r="0" t="0"/>
            <wp:docPr descr="19 Задание" title="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1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19 Задание</w:t>
      </w:r>
    </w:p>
    <w:p>
      <w:pPr>
        <w:pStyle w:val="BodyText"/>
      </w:pPr>
      <w:r>
        <w:t xml:space="preserve">&lt; file — использовать файл как источник данных для стандартного потока ввода.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перезаписан сверху.</w:t>
      </w:r>
    </w:p>
    <w:p>
      <w:pPr>
        <w:pStyle w:val="FirstParagraph"/>
      </w:pPr>
      <w:r>
        <w:t xml:space="preserve">2&gt; file — направить стандартный поток ошибок в файл. Если файл не существует, он будет создан, если существует — перезаписан сверху.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>
      <w:pPr>
        <w:pStyle w:val="FirstParagraph"/>
      </w:pPr>
      <w:r>
        <w:t xml:space="preserve">2&gt;&gt;file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</w:p>
    <w:p>
      <w:pPr>
        <w:pStyle w:val="BodyText"/>
      </w:pPr>
      <w:r>
        <w:t xml:space="preserve">&amp;&gt;file или &gt;&amp;file — направить стандартный поток вывода и стандартный поток ошибок в файл. Другая форма записи: &gt;file 2&gt;&amp;1.</w:t>
      </w:r>
    </w:p>
    <w:p>
      <w:pPr>
        <w:pStyle w:val="CaptionedFigure"/>
      </w:pPr>
      <w:r>
        <w:drawing>
          <wp:inline>
            <wp:extent cx="3733800" cy="1670281"/>
            <wp:effectExtent b="0" l="0" r="0" t="0"/>
            <wp:docPr descr="20 Задание" title="" id="84" name="Picture"/>
            <a:graphic>
              <a:graphicData uri="http://schemas.openxmlformats.org/drawingml/2006/picture">
                <pic:pic>
                  <pic:nvPicPr>
                    <pic:cNvPr descr="image/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20 Задание</w:t>
      </w:r>
    </w:p>
    <w:p>
      <w:pPr>
        <w:numPr>
          <w:ilvl w:val="0"/>
          <w:numId w:val="1001"/>
        </w:numPr>
      </w:pPr>
      <w:r>
        <w:t xml:space="preserve">cat names.txt | ./interacter.py | less = вывод на экран</w:t>
      </w:r>
    </w:p>
    <w:p>
      <w:pPr>
        <w:numPr>
          <w:ilvl w:val="0"/>
          <w:numId w:val="1001"/>
        </w:numPr>
      </w:pPr>
      <w:r>
        <w:t xml:space="preserve">cat names.txt | ./interacter.py 2&gt;err.txt | less = вывод ошибки в err.txt</w:t>
      </w:r>
    </w:p>
    <w:p>
      <w:pPr>
        <w:pStyle w:val="CaptionedFigure"/>
      </w:pPr>
      <w:r>
        <w:drawing>
          <wp:inline>
            <wp:extent cx="3733800" cy="1773457"/>
            <wp:effectExtent b="0" l="0" r="0" t="0"/>
            <wp:docPr descr="21 Задание" title="" id="87" name="Picture"/>
            <a:graphic>
              <a:graphicData uri="http://schemas.openxmlformats.org/drawingml/2006/picture">
                <pic:pic>
                  <pic:nvPicPr>
                    <pic:cNvPr descr="image/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3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21 Задание</w:t>
      </w:r>
    </w:p>
    <w:p>
      <w:pPr>
        <w:pStyle w:val="BodyText"/>
      </w:pPr>
      <w:r>
        <w:t xml:space="preserve"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p>
      <w:pPr>
        <w:pStyle w:val="CaptionedFigure"/>
      </w:pPr>
      <w:r>
        <w:drawing>
          <wp:inline>
            <wp:extent cx="3733800" cy="1736470"/>
            <wp:effectExtent b="0" l="0" r="0" t="0"/>
            <wp:docPr descr="22 Задание" title="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6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22 Задание</w:t>
      </w:r>
    </w:p>
    <w:p>
      <w:pPr>
        <w:pStyle w:val="BodyText"/>
      </w:pPr>
      <w:r>
        <w:t xml:space="preserve">-q</w:t>
      </w:r>
      <w:r>
        <w:t xml:space="preserve"> </w:t>
      </w:r>
      <w:r>
        <w:t xml:space="preserve">–quiet</w:t>
      </w:r>
      <w:r>
        <w:t xml:space="preserve"> </w:t>
      </w:r>
      <w:r>
        <w:t xml:space="preserve">Turn off Wget’s output.</w:t>
      </w:r>
    </w:p>
    <w:p>
      <w:pPr>
        <w:pStyle w:val="CaptionedFigure"/>
      </w:pPr>
      <w:r>
        <w:drawing>
          <wp:inline>
            <wp:extent cx="3733800" cy="1892207"/>
            <wp:effectExtent b="0" l="0" r="0" t="0"/>
            <wp:docPr descr="23 Задание" title="" id="93" name="Picture"/>
            <a:graphic>
              <a:graphicData uri="http://schemas.openxmlformats.org/drawingml/2006/picture">
                <pic:pic>
                  <pic:nvPicPr>
                    <pic:cNvPr descr="image/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2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23 Задание</w:t>
      </w:r>
    </w:p>
    <w:p>
      <w:pPr>
        <w:pStyle w:val="BodyText"/>
      </w:pPr>
      <w: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>
      <w:pPr>
        <w:pStyle w:val="BodyText"/>
      </w:pPr>
      <w:r>
        <w:t xml:space="preserve">Wget 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>
      <w:pPr>
        <w:pStyle w:val="BodyText"/>
      </w:pP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 urlregex</w:t>
      </w:r>
      <w:r>
        <w:t xml:space="preserve">’</w:t>
      </w:r>
    </w:p>
    <w:p>
      <w:pPr>
        <w:pStyle w:val="BodyText"/>
      </w:pPr>
      <w:r>
        <w:t xml:space="preserve">Аргумент опции</w:t>
      </w:r>
      <w:r>
        <w:t xml:space="preserve"> </w:t>
      </w:r>
      <w:r>
        <w:t xml:space="preserve">‘</w:t>
      </w:r>
      <w:r>
        <w:t xml:space="preserve">–accept</w:t>
      </w:r>
      <w:r>
        <w:t xml:space="preserve">’</w:t>
      </w:r>
      <w:r>
        <w:t xml:space="preserve"> </w:t>
      </w:r>
      <w:r>
        <w:t xml:space="preserve">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</w:t>
      </w:r>
      <w:r>
        <w:t xml:space="preserve"> </w:t>
      </w:r>
      <w:r>
        <w:t xml:space="preserve">“</w:t>
      </w:r>
      <w:r>
        <w:t xml:space="preserve">обычных</w:t>
      </w:r>
      <w:r>
        <w:t xml:space="preserve">”</w:t>
      </w:r>
      <w:r>
        <w:t xml:space="preserve"> </w:t>
      </w:r>
      <w:r>
        <w:t xml:space="preserve">букв, например,</w:t>
      </w:r>
      <w:r>
        <w:t xml:space="preserve"> </w:t>
      </w:r>
      <w:r>
        <w:t xml:space="preserve">‘</w:t>
      </w:r>
      <w:r>
        <w:t xml:space="preserve">gif</w:t>
      </w:r>
      <w:r>
        <w:t xml:space="preserve">’</w:t>
      </w:r>
      <w:r>
        <w:t xml:space="preserve"> </w:t>
      </w:r>
      <w:r>
        <w:t xml:space="preserve">или</w:t>
      </w:r>
      <w:r>
        <w:t xml:space="preserve"> </w:t>
      </w:r>
      <w:r>
        <w:t xml:space="preserve">‘</w:t>
      </w:r>
      <w:r>
        <w:t xml:space="preserve">.jpg</w:t>
      </w:r>
      <w:r>
        <w:t xml:space="preserve">’</w:t>
      </w:r>
      <w:r>
        <w:t xml:space="preserve">. Шаблон совпадения содержит подстановочные знаки типа shell, например, ’books*’.</w:t>
      </w:r>
    </w:p>
    <w:p>
      <w:pPr>
        <w:pStyle w:val="BodyText"/>
      </w:pPr>
      <w:r>
        <w:t xml:space="preserve">Таким образом, указав</w:t>
      </w:r>
      <w:r>
        <w:t xml:space="preserve"> </w:t>
      </w:r>
      <w:r>
        <w:t xml:space="preserve">‘</w:t>
      </w:r>
      <w:r>
        <w:t xml:space="preserve">wget -A gif,jpg</w:t>
      </w:r>
      <w:r>
        <w:t xml:space="preserve">’</w:t>
      </w:r>
      <w:r>
        <w:t xml:space="preserve">, Wget загрузит только файлы, заканчивающиеся на</w:t>
      </w:r>
      <w:r>
        <w:t xml:space="preserve"> </w:t>
      </w:r>
      <w:r>
        <w:t xml:space="preserve">‘</w:t>
      </w:r>
      <w:r>
        <w:t xml:space="preserve">gif</w:t>
      </w:r>
      <w:r>
        <w:t xml:space="preserve">’</w:t>
      </w:r>
      <w:r>
        <w:t xml:space="preserve"> </w:t>
      </w:r>
      <w:r>
        <w:t xml:space="preserve">или</w:t>
      </w:r>
      <w:r>
        <w:t xml:space="preserve"> </w:t>
      </w:r>
      <w:r>
        <w:t xml:space="preserve">‘</w:t>
      </w:r>
      <w:r>
        <w:t xml:space="preserve">jpg</w:t>
      </w:r>
      <w:r>
        <w:t xml:space="preserve">’</w:t>
      </w:r>
      <w:r>
        <w:t xml:space="preserve">, то есть GIF и JPEG. С другой стороны,</w:t>
      </w:r>
      <w:r>
        <w:t xml:space="preserve"> </w:t>
      </w:r>
      <w:r>
        <w:t xml:space="preserve">‘</w:t>
      </w:r>
      <w:r>
        <w:t xml:space="preserve">wget -A</w:t>
      </w:r>
      <w:r>
        <w:t xml:space="preserve"> </w:t>
      </w:r>
      <w:r>
        <w:t xml:space="preserve">“</w:t>
      </w:r>
      <w:r>
        <w:t xml:space="preserve">zelazny</w:t>
      </w:r>
      <w:r>
        <w:rPr>
          <w:iCs/>
          <w:i/>
        </w:rPr>
        <w:t xml:space="preserve">196[0-9]</w:t>
      </w:r>
      <w:r>
        <w:t xml:space="preserve">”</w:t>
      </w:r>
      <w:r>
        <w:t xml:space="preserve"> </w:t>
      </w:r>
      <w:r>
        <w:t xml:space="preserve">загрузит только файлы, начинающиеся с ’zelazny</w:t>
      </w:r>
      <w:r>
        <w:t xml:space="preserve">’</w:t>
      </w:r>
      <w:r>
        <w:t xml:space="preserve"> </w:t>
      </w:r>
      <w:r>
        <w:t xml:space="preserve">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p>
      <w:pPr>
        <w:pStyle w:val="CaptionedFigure"/>
      </w:pPr>
      <w:r>
        <w:drawing>
          <wp:inline>
            <wp:extent cx="3733800" cy="1810445"/>
            <wp:effectExtent b="0" l="0" r="0" t="0"/>
            <wp:docPr descr="24 Задание" title="" id="96" name="Picture"/>
            <a:graphic>
              <a:graphicData uri="http://schemas.openxmlformats.org/drawingml/2006/picture">
                <pic:pic>
                  <pic:nvPicPr>
                    <pic:cNvPr descr="image/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0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24 Задание</w:t>
      </w:r>
    </w:p>
    <w:p>
      <w:pPr>
        <w:pStyle w:val="CaptionedFigure"/>
      </w:pPr>
      <w:r>
        <w:drawing>
          <wp:inline>
            <wp:extent cx="3733800" cy="1569052"/>
            <wp:effectExtent b="0" l="0" r="0" t="0"/>
            <wp:docPr descr="25 Задание" title="" id="99" name="Picture"/>
            <a:graphic>
              <a:graphicData uri="http://schemas.openxmlformats.org/drawingml/2006/picture">
                <pic:pic>
                  <pic:nvPicPr>
                    <pic:cNvPr descr="image/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9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25 Задание</w:t>
      </w:r>
    </w:p>
    <w:p>
      <w:pPr>
        <w:pStyle w:val="BodyText"/>
      </w:pPr>
      <w:r>
        <w:t xml:space="preserve">gzip (сокращение от GNU Zip) — утилита сжатия и восстановления (декомпрессии) файлов, использующая алгоритм Deflate.</w:t>
      </w:r>
    </w:p>
    <w:p>
      <w:pPr>
        <w:pStyle w:val="CaptionedFigure"/>
      </w:pPr>
      <w:r>
        <w:drawing>
          <wp:inline>
            <wp:extent cx="3733800" cy="1697535"/>
            <wp:effectExtent b="0" l="0" r="0" t="0"/>
            <wp:docPr descr="26 Задание" title="" id="102" name="Picture"/>
            <a:graphic>
              <a:graphicData uri="http://schemas.openxmlformats.org/drawingml/2006/picture">
                <pic:pic>
                  <pic:nvPicPr>
                    <pic:cNvPr descr="image/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7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26 Задание</w:t>
      </w:r>
    </w:p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 bzip</w:t>
      </w:r>
    </w:p>
    <w:p>
      <w:pPr>
        <w:pStyle w:val="BodyText"/>
      </w:pPr>
      <w:r>
        <w:t xml:space="preserve">f - потому что создаем архив в файловой системе</w:t>
      </w:r>
    </w:p>
    <w:p>
      <w:pPr>
        <w:pStyle w:val="CaptionedFigure"/>
      </w:pPr>
      <w:r>
        <w:drawing>
          <wp:inline>
            <wp:extent cx="3733800" cy="1940875"/>
            <wp:effectExtent b="0" l="0" r="0" t="0"/>
            <wp:docPr descr="27 Задание" title="" id="105" name="Picture"/>
            <a:graphic>
              <a:graphicData uri="http://schemas.openxmlformats.org/drawingml/2006/picture">
                <pic:pic>
                  <pic:nvPicPr>
                    <pic:cNvPr descr="image/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27 Задание</w:t>
      </w:r>
    </w:p>
    <w:p>
      <w:pPr>
        <w:pStyle w:val="BodyText"/>
      </w:pPr>
      <w:r>
        <w:rPr>
          <w:rStyle w:val="VerbatimChar"/>
        </w:rPr>
        <w:t xml:space="preserve">?</w:t>
      </w:r>
      <w:r>
        <w:t xml:space="preserve"> </w:t>
      </w:r>
      <w:r>
        <w:t xml:space="preserve">= один символ</w:t>
      </w:r>
    </w:p>
    <w:p>
      <w:pPr>
        <w:pStyle w:val="BodyText"/>
      </w:pPr>
      <w:r>
        <w:rPr>
          <w:rStyle w:val="VerbatimChar"/>
        </w:rPr>
        <w:t xml:space="preserve">alexey</w:t>
      </w:r>
      <w:r>
        <w:t xml:space="preserve"> </w:t>
      </w:r>
      <w:r>
        <w:t xml:space="preserve">= маленькая буква</w:t>
      </w:r>
    </w:p>
    <w:p>
      <w:pPr>
        <w:pStyle w:val="BodyText"/>
      </w:pPr>
      <w:r>
        <w:t xml:space="preserve">И файл должен быть</w:t>
      </w:r>
      <w:r>
        <w:t xml:space="preserve"> </w:t>
      </w:r>
      <w:r>
        <w:rPr>
          <w:rStyle w:val="VerbatimChar"/>
        </w:rPr>
        <w:t xml:space="preserve">jpeg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jpg</w:t>
      </w:r>
    </w:p>
    <w:p>
      <w:pPr>
        <w:pStyle w:val="CaptionedFigure"/>
      </w:pPr>
      <w:r>
        <w:drawing>
          <wp:inline>
            <wp:extent cx="3733800" cy="1909727"/>
            <wp:effectExtent b="0" l="0" r="0" t="0"/>
            <wp:docPr descr="28 Задание" title="" id="108" name="Picture"/>
            <a:graphic>
              <a:graphicData uri="http://schemas.openxmlformats.org/drawingml/2006/picture">
                <pic:pic>
                  <pic:nvPicPr>
                    <pic:cNvPr descr="image/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9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28 Задание</w:t>
      </w:r>
    </w:p>
    <w:p>
      <w:pPr>
        <w:pStyle w:val="BodyText"/>
      </w:pPr>
      <w:r>
        <w:t xml:space="preserve">Регистр - маленькая буква, слово -</w:t>
      </w:r>
      <w:r>
        <w:t xml:space="preserve"> </w:t>
      </w:r>
      <w:r>
        <w:rPr>
          <w:rStyle w:val="VerbatimChar"/>
        </w:rPr>
        <w:t xml:space="preserve">world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word</w:t>
      </w:r>
    </w:p>
    <w:p>
      <w:pPr>
        <w:pStyle w:val="CaptionedFigure"/>
      </w:pPr>
      <w:r>
        <w:drawing>
          <wp:inline>
            <wp:extent cx="3733800" cy="1699482"/>
            <wp:effectExtent b="0" l="0" r="0" t="0"/>
            <wp:docPr descr="29 Задание" title="" id="111" name="Picture"/>
            <a:graphic>
              <a:graphicData uri="http://schemas.openxmlformats.org/drawingml/2006/picture">
                <pic:pic>
                  <pic:nvPicPr>
                    <pic:cNvPr descr="image/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9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29 Задание</w:t>
      </w:r>
    </w:p>
    <w:p>
      <w:pPr>
        <w:pStyle w:val="CaptionedFigure"/>
      </w:pPr>
      <w:r>
        <w:drawing>
          <wp:inline>
            <wp:extent cx="3733800" cy="2783733"/>
            <wp:effectExtent b="0" l="0" r="0" t="0"/>
            <wp:docPr descr="29 Задание" title="" id="114" name="Picture"/>
            <a:graphic>
              <a:graphicData uri="http://schemas.openxmlformats.org/drawingml/2006/picture">
                <pic:pic>
                  <pic:nvPicPr>
                    <pic:cNvPr descr="image/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3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29 Задание</w:t>
      </w:r>
    </w:p>
    <w:p>
      <w:pPr>
        <w:pStyle w:val="BodyText"/>
      </w:pPr>
      <w:r>
        <w:rPr>
          <w:rStyle w:val="VerbatimChar"/>
        </w:rPr>
        <w:t xml:space="preserve">grep -r "love" ~/Shakespeare/ &gt; 1_m.txt</w:t>
      </w:r>
    </w:p>
    <w:bookmarkEnd w:id="116"/>
    <w:bookmarkStart w:id="117" w:name="вывод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</w:t>
      </w:r>
    </w:p>
    <w:p>
      <w:pPr>
        <w:pStyle w:val="FirstParagraph"/>
      </w:pPr>
      <w:r>
        <w:t xml:space="preserve">Я просмотрел курс и освежил в памяти навыки работы с архивами, скачивание файлов, команды grep и тп.</w:t>
      </w:r>
    </w:p>
    <w:bookmarkEnd w:id="117"/>
    <w:bookmarkStart w:id="119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Введение в Linux</w:t>
      </w:r>
    </w:p>
    <w:bookmarkStart w:id="118" w:name="refs"/>
    <w:bookmarkEnd w:id="118"/>
    <w:bookmarkEnd w:id="11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внешнего курса</dc:title>
  <dc:creator>Иванов Сергей Владимирович, НПИбд-01-23</dc:creator>
  <dc:language>ru-RU</dc:language>
  <cp:keywords/>
  <dcterms:created xsi:type="dcterms:W3CDTF">2024-05-08T15:05:20Z</dcterms:created>
  <dcterms:modified xsi:type="dcterms:W3CDTF">2024-05-08T15:05:20Z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ItemTemplate">
    <vt:lpwstr>lotItemTitleilistItemTitleDelimt </vt:lpwstr>
  </property>
  <property fmtid="{D5CDD505-2E9C-101B-9397-08002B2CF9AE}" pid="52" name="lotItemTitle">
    <vt:lpwstr/>
  </property>
  <property fmtid="{D5CDD505-2E9C-101B-9397-08002B2CF9AE}" pid="53" name="lotTitle">
    <vt:lpwstr>List of Tables</vt:lpwstr>
  </property>
  <property fmtid="{D5CDD505-2E9C-101B-9397-08002B2CF9AE}" pid="54" name="lstLabels">
    <vt:lpwstr>arabic</vt:lpwstr>
  </property>
  <property fmtid="{D5CDD505-2E9C-101B-9397-08002B2CF9AE}" pid="55" name="lstPrefix">
    <vt:lpwstr/>
  </property>
  <property fmtid="{D5CDD505-2E9C-101B-9397-08002B2CF9AE}" pid="56" name="lstPrefixTemplate">
    <vt:lpwstr>p i</vt:lpwstr>
  </property>
  <property fmtid="{D5CDD505-2E9C-101B-9397-08002B2CF9AE}" pid="57" name="mainfont">
    <vt:lpwstr>PT Serif</vt:lpwstr>
  </property>
  <property fmtid="{D5CDD505-2E9C-101B-9397-08002B2CF9AE}" pid="58" name="mainfontoptions">
    <vt:lpwstr>Ligatures=TeX</vt:lpwstr>
  </property>
  <property fmtid="{D5CDD505-2E9C-101B-9397-08002B2CF9AE}" pid="59" name="monofont">
    <vt:lpwstr>PT Mono</vt:lpwstr>
  </property>
  <property fmtid="{D5CDD505-2E9C-101B-9397-08002B2CF9AE}" pid="60" name="monofontoptions">
    <vt:lpwstr>Scale=MatchLowercase,Scale=0.9</vt:lpwstr>
  </property>
  <property fmtid="{D5CDD505-2E9C-101B-9397-08002B2CF9AE}" pid="61" name="nameInLink">
    <vt:lpwstr>False</vt:lpwstr>
  </property>
  <property fmtid="{D5CDD505-2E9C-101B-9397-08002B2CF9AE}" pid="62" name="numberSections">
    <vt:lpwstr>False</vt:lpwstr>
  </property>
  <property fmtid="{D5CDD505-2E9C-101B-9397-08002B2CF9AE}" pid="63" name="pairDelim">
    <vt:lpwstr>, </vt:lpwstr>
  </property>
  <property fmtid="{D5CDD505-2E9C-101B-9397-08002B2CF9AE}" pid="64" name="papersize">
    <vt:lpwstr>a4</vt:lpwstr>
  </property>
  <property fmtid="{D5CDD505-2E9C-101B-9397-08002B2CF9AE}" pid="65" name="polyglossia-lang">
    <vt:lpwstr/>
  </property>
  <property fmtid="{D5CDD505-2E9C-101B-9397-08002B2CF9AE}" pid="66" name="polyglossia-otherlangs">
    <vt:lpwstr/>
  </property>
  <property fmtid="{D5CDD505-2E9C-101B-9397-08002B2CF9AE}" pid="67" name="rangeDelim">
    <vt:lpwstr>-</vt:lpwstr>
  </property>
  <property fmtid="{D5CDD505-2E9C-101B-9397-08002B2CF9AE}" pid="68" name="refDelim">
    <vt:lpwstr>, </vt:lpwstr>
  </property>
  <property fmtid="{D5CDD505-2E9C-101B-9397-08002B2CF9AE}" pid="69" name="refIndexTemplate">
    <vt:lpwstr>isuf</vt:lpwstr>
  </property>
  <property fmtid="{D5CDD505-2E9C-101B-9397-08002B2CF9AE}" pid="70" name="romanfont">
    <vt:lpwstr>PT Serif</vt:lpwstr>
  </property>
  <property fmtid="{D5CDD505-2E9C-101B-9397-08002B2CF9AE}" pid="71" name="romanfontoptions">
    <vt:lpwstr>Ligatures=TeX</vt:lpwstr>
  </property>
  <property fmtid="{D5CDD505-2E9C-101B-9397-08002B2CF9AE}" pid="72" name="sansfont">
    <vt:lpwstr>PT Sans</vt:lpwstr>
  </property>
  <property fmtid="{D5CDD505-2E9C-101B-9397-08002B2CF9AE}" pid="73" name="sansfontoptions">
    <vt:lpwstr>Ligatures=TeX,Scale=MatchLowercase</vt:lpwstr>
  </property>
  <property fmtid="{D5CDD505-2E9C-101B-9397-08002B2CF9AE}" pid="74" name="secHeaderDelim">
    <vt:lpwstr> </vt:lpwstr>
  </property>
  <property fmtid="{D5CDD505-2E9C-101B-9397-08002B2CF9AE}" pid="75" name="secHeaderTemplate">
    <vt:lpwstr>isecHeaderDelim[n]t</vt:lpwstr>
  </property>
  <property fmtid="{D5CDD505-2E9C-101B-9397-08002B2CF9AE}" pid="76" name="secLabels">
    <vt:lpwstr>arabic</vt:lpwstr>
  </property>
  <property fmtid="{D5CDD505-2E9C-101B-9397-08002B2CF9AE}" pid="77" name="secPrefix">
    <vt:lpwstr/>
  </property>
  <property fmtid="{D5CDD505-2E9C-101B-9397-08002B2CF9AE}" pid="78" name="secPrefixTemplate">
    <vt:lpwstr>p i</vt:lpwstr>
  </property>
  <property fmtid="{D5CDD505-2E9C-101B-9397-08002B2CF9AE}" pid="79" name="sectionsDepth">
    <vt:lpwstr>0</vt:lpwstr>
  </property>
  <property fmtid="{D5CDD505-2E9C-101B-9397-08002B2CF9AE}" pid="80" name="subfigGrid">
    <vt:lpwstr>False</vt:lpwstr>
  </property>
  <property fmtid="{D5CDD505-2E9C-101B-9397-08002B2CF9AE}" pid="81" name="subfigLabels">
    <vt:lpwstr>alpha a</vt:lpwstr>
  </property>
  <property fmtid="{D5CDD505-2E9C-101B-9397-08002B2CF9AE}" pid="82" name="subfigureChildTemplate">
    <vt:lpwstr>i</vt:lpwstr>
  </property>
  <property fmtid="{D5CDD505-2E9C-101B-9397-08002B2CF9AE}" pid="83" name="subfigureRefIndexTemplate">
    <vt:lpwstr>isuf (s)</vt:lpwstr>
  </property>
  <property fmtid="{D5CDD505-2E9C-101B-9397-08002B2CF9AE}" pid="84" name="subfigureTemplate">
    <vt:lpwstr>figureTitle ititleDelim t. ccs</vt:lpwstr>
  </property>
  <property fmtid="{D5CDD505-2E9C-101B-9397-08002B2CF9AE}" pid="85" name="subtitle">
    <vt:lpwstr>Введение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Table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